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A0" w:rsidRPr="00A93617" w:rsidRDefault="00590DA0" w:rsidP="00590DA0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OPIS POSLOVA RADNIH MJESTA IZ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OGLASA,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PRAVNI IZVORI ZA PRIPREMANJE KANDIDATA ZA TESTIRANJE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 PODACI O PLAĆI </w:t>
      </w:r>
    </w:p>
    <w:p w:rsidR="00590DA0" w:rsidRDefault="00590DA0" w:rsidP="00590DA0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pStyle w:val="Bezprored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POLICIJSKA POSTAJA KUTINA</w:t>
      </w:r>
    </w:p>
    <w:p w:rsidR="00590DA0" w:rsidRDefault="00590DA0" w:rsidP="00590DA0">
      <w:pPr>
        <w:pStyle w:val="Bezproreda"/>
        <w:ind w:left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90DA0" w:rsidRDefault="00590DA0" w:rsidP="00590DA0">
      <w:pPr>
        <w:pStyle w:val="Bezprored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POLICIJSKA POSTAJA PETRINJA</w:t>
      </w:r>
    </w:p>
    <w:p w:rsidR="00590DA0" w:rsidRDefault="00590DA0" w:rsidP="00590DA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90DA0" w:rsidRDefault="00590DA0" w:rsidP="00590DA0">
      <w:pPr>
        <w:pStyle w:val="Bezproreda"/>
        <w:numPr>
          <w:ilvl w:val="0"/>
          <w:numId w:val="2"/>
        </w:numPr>
        <w:spacing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0DA0">
        <w:rPr>
          <w:rFonts w:ascii="Arial" w:hAnsi="Arial" w:cs="Arial"/>
          <w:b/>
          <w:sz w:val="24"/>
          <w:szCs w:val="24"/>
        </w:rPr>
        <w:t>UPRAVNI REFERENT</w:t>
      </w:r>
      <w:r w:rsidRPr="00590DA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590DA0" w:rsidRPr="00590DA0" w:rsidRDefault="00590DA0" w:rsidP="00590DA0">
      <w:pPr>
        <w:pStyle w:val="Bezproreda"/>
        <w:spacing w:line="255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pStyle w:val="Bezproreda"/>
        <w:spacing w:line="255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Pr="00590DA0" w:rsidRDefault="00590DA0" w:rsidP="00590DA0">
      <w:pPr>
        <w:pStyle w:val="Bezproreda"/>
        <w:spacing w:line="255" w:lineRule="atLeast"/>
        <w:ind w:firstLine="70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</w:pPr>
      <w:r w:rsidRPr="00590DA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                                     </w:t>
      </w:r>
      <w:r w:rsidRPr="00590DA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</w:t>
      </w:r>
    </w:p>
    <w:p w:rsidR="00590DA0" w:rsidRPr="00A93617" w:rsidRDefault="00590DA0" w:rsidP="00590DA0">
      <w:pPr>
        <w:pStyle w:val="Bezproreda"/>
        <w:spacing w:line="255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 w:rsidRPr="00C94A4A">
        <w:rPr>
          <w:rFonts w:ascii="Arial" w:hAnsi="Arial" w:cs="Arial"/>
          <w:sz w:val="24"/>
          <w:szCs w:val="24"/>
        </w:rPr>
        <w:t xml:space="preserve">Obavlja poslove i vodi upravni postupak u svezi prijave i odjave prebivališta i boravišta, određivanja MBG-a, izdavanja osobnih iskaznica, izdavanja putnih isprava, izdavanja odobrenja za nabavu i registraciju oružja, izdavanja, produljenja i zamjene vozačkih dozvola, registracije vozila, </w:t>
      </w:r>
      <w:r>
        <w:rPr>
          <w:rFonts w:ascii="Arial" w:hAnsi="Arial" w:cs="Arial"/>
          <w:sz w:val="24"/>
          <w:szCs w:val="24"/>
        </w:rPr>
        <w:t xml:space="preserve">izdavanja </w:t>
      </w:r>
      <w:r w:rsidRPr="00C94A4A">
        <w:rPr>
          <w:rFonts w:ascii="Arial" w:hAnsi="Arial" w:cs="Arial"/>
          <w:sz w:val="24"/>
          <w:szCs w:val="24"/>
        </w:rPr>
        <w:t xml:space="preserve">odobrenja za privremeni </w:t>
      </w:r>
      <w:r>
        <w:rPr>
          <w:rFonts w:ascii="Arial" w:hAnsi="Arial" w:cs="Arial"/>
          <w:sz w:val="24"/>
          <w:szCs w:val="24"/>
        </w:rPr>
        <w:t xml:space="preserve">i stalni </w:t>
      </w:r>
      <w:r w:rsidRPr="00C94A4A">
        <w:rPr>
          <w:rFonts w:ascii="Arial" w:hAnsi="Arial" w:cs="Arial"/>
          <w:sz w:val="24"/>
          <w:szCs w:val="24"/>
        </w:rPr>
        <w:t>boravak, izdavanja radn</w:t>
      </w:r>
      <w:r>
        <w:rPr>
          <w:rFonts w:ascii="Arial" w:hAnsi="Arial" w:cs="Arial"/>
          <w:sz w:val="24"/>
          <w:szCs w:val="24"/>
        </w:rPr>
        <w:t>ih</w:t>
      </w:r>
      <w:r w:rsidRPr="00C94A4A">
        <w:rPr>
          <w:rFonts w:ascii="Arial" w:hAnsi="Arial" w:cs="Arial"/>
          <w:sz w:val="24"/>
          <w:szCs w:val="24"/>
        </w:rPr>
        <w:t xml:space="preserve"> odnosno poslovn</w:t>
      </w:r>
      <w:r>
        <w:rPr>
          <w:rFonts w:ascii="Arial" w:hAnsi="Arial" w:cs="Arial"/>
          <w:sz w:val="24"/>
          <w:szCs w:val="24"/>
        </w:rPr>
        <w:t xml:space="preserve">ih </w:t>
      </w:r>
      <w:r w:rsidRPr="00C94A4A">
        <w:rPr>
          <w:rFonts w:ascii="Arial" w:hAnsi="Arial" w:cs="Arial"/>
          <w:sz w:val="24"/>
          <w:szCs w:val="24"/>
        </w:rPr>
        <w:t xml:space="preserve"> dozv</w:t>
      </w:r>
      <w:r>
        <w:rPr>
          <w:rFonts w:ascii="Arial" w:hAnsi="Arial" w:cs="Arial"/>
          <w:sz w:val="24"/>
          <w:szCs w:val="24"/>
        </w:rPr>
        <w:t xml:space="preserve">ola. </w:t>
      </w:r>
      <w:r w:rsidRPr="00C94A4A">
        <w:rPr>
          <w:rFonts w:ascii="Arial" w:hAnsi="Arial" w:cs="Arial"/>
          <w:sz w:val="24"/>
          <w:szCs w:val="24"/>
        </w:rPr>
        <w:t xml:space="preserve">Obavlja poslove i vodi upravni postupak u svezi zahtjeva za stjecanje, prestanak i utvrđivanje hrvatskog državljanstva. </w:t>
      </w:r>
    </w:p>
    <w:p w:rsidR="00590DA0" w:rsidRDefault="00590DA0" w:rsidP="00590DA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Pr="004D6CD2" w:rsidRDefault="00590DA0" w:rsidP="00590DA0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90DA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PRAVNI IZVORI ZA PRIPREMANJE KANDIDATA ZA TESTIRANJE</w:t>
      </w:r>
      <w:r w:rsidRPr="004D6CD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590DA0" w:rsidRDefault="00590DA0" w:rsidP="00590DA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70B7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AD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Zakon o osobnoj iskaznici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(„</w:t>
      </w:r>
      <w:r w:rsidRPr="00AD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arodne novine“, broj:</w:t>
      </w:r>
      <w:r w:rsidRPr="00AD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62/15, 42/20, 144/20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),</w:t>
      </w:r>
    </w:p>
    <w:p w:rsidR="00590DA0" w:rsidRDefault="00590DA0" w:rsidP="00590DA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2. </w:t>
      </w:r>
      <w:r w:rsidRPr="005B6C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Zakon o prebivalištu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(„Narodne novine“, broj:</w:t>
      </w:r>
      <w:r w:rsidRPr="005B6C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144/12, 158/13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 i </w:t>
      </w:r>
    </w:p>
    <w:p w:rsidR="00590DA0" w:rsidRDefault="00590DA0" w:rsidP="00590DA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3. </w:t>
      </w:r>
      <w:r w:rsidRPr="00C94A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Zakon o putnim ispravama hrvatskih državljana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(„Narodne novine“, broj: </w:t>
      </w:r>
      <w:r w:rsidRPr="00C94A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77/99, </w:t>
      </w:r>
    </w:p>
    <w:p w:rsidR="00590DA0" w:rsidRDefault="00590DA0" w:rsidP="00590DA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</w:t>
      </w:r>
      <w:r w:rsidRPr="00C94A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133/02, 48/05, 74/09, 154/14, 82/15, 42/20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).</w:t>
      </w:r>
    </w:p>
    <w:p w:rsidR="00590DA0" w:rsidRDefault="00590DA0" w:rsidP="00590DA0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90DA0" w:rsidRDefault="00590DA0" w:rsidP="00590DA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90DA0" w:rsidRPr="00590DA0" w:rsidRDefault="00590DA0" w:rsidP="00590DA0">
      <w:pPr>
        <w:spacing w:before="150" w:after="75" w:line="255" w:lineRule="atLeast"/>
        <w:jc w:val="center"/>
        <w:outlineLvl w:val="1"/>
        <w:rPr>
          <w:rFonts w:ascii="Arial" w:eastAsiaTheme="minorHAnsi" w:hAnsi="Arial" w:cs="Arial"/>
          <w:sz w:val="24"/>
          <w:szCs w:val="24"/>
        </w:rPr>
      </w:pPr>
      <w:r w:rsidRPr="00590D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PLAĆA RADNIH MJESTA</w:t>
      </w:r>
      <w:r w:rsidRPr="00590DA0">
        <w:rPr>
          <w:rFonts w:ascii="Arial" w:eastAsiaTheme="minorHAnsi" w:hAnsi="Arial" w:cs="Arial"/>
          <w:sz w:val="24"/>
          <w:szCs w:val="24"/>
        </w:rPr>
        <w:t> </w:t>
      </w:r>
    </w:p>
    <w:p w:rsidR="00590DA0" w:rsidRPr="00B738C6" w:rsidRDefault="00590DA0" w:rsidP="00590DA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90DA0" w:rsidRPr="00B738C6" w:rsidRDefault="00590DA0" w:rsidP="00590DA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738C6">
        <w:rPr>
          <w:rFonts w:ascii="Arial" w:hAnsi="Arial" w:cs="Arial"/>
          <w:b/>
          <w:sz w:val="24"/>
          <w:szCs w:val="24"/>
        </w:rPr>
        <w:t>Plaća radn</w:t>
      </w:r>
      <w:r>
        <w:rPr>
          <w:rFonts w:ascii="Arial" w:hAnsi="Arial" w:cs="Arial"/>
          <w:b/>
          <w:sz w:val="24"/>
          <w:szCs w:val="24"/>
        </w:rPr>
        <w:t>ih</w:t>
      </w:r>
      <w:r w:rsidRPr="00B738C6">
        <w:rPr>
          <w:rFonts w:ascii="Arial" w:hAnsi="Arial" w:cs="Arial"/>
          <w:b/>
          <w:sz w:val="24"/>
          <w:szCs w:val="24"/>
        </w:rPr>
        <w:t xml:space="preserve"> mjesta</w:t>
      </w:r>
      <w:r w:rsidRPr="00B738C6">
        <w:rPr>
          <w:rFonts w:ascii="Arial" w:hAnsi="Arial" w:cs="Arial"/>
          <w:sz w:val="24"/>
          <w:szCs w:val="24"/>
        </w:rPr>
        <w:t xml:space="preserve"> određena je Uredbom o nazivima radnih mjesta i koeficijentima </w:t>
      </w:r>
    </w:p>
    <w:p w:rsidR="00590DA0" w:rsidRPr="00B738C6" w:rsidRDefault="00590DA0" w:rsidP="00590DA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738C6">
        <w:rPr>
          <w:rFonts w:ascii="Arial" w:hAnsi="Arial" w:cs="Arial"/>
          <w:sz w:val="24"/>
          <w:szCs w:val="24"/>
        </w:rPr>
        <w:t>složenosti poslova u državnoj službi (</w:t>
      </w:r>
      <w:r>
        <w:rPr>
          <w:rFonts w:ascii="Arial" w:hAnsi="Arial" w:cs="Arial"/>
          <w:sz w:val="24"/>
          <w:szCs w:val="24"/>
        </w:rPr>
        <w:t>„</w:t>
      </w:r>
      <w:r w:rsidRPr="00B738C6">
        <w:rPr>
          <w:rFonts w:ascii="Arial" w:hAnsi="Arial" w:cs="Arial"/>
          <w:sz w:val="24"/>
          <w:szCs w:val="24"/>
        </w:rPr>
        <w:t>Narodne novine</w:t>
      </w:r>
      <w:r>
        <w:rPr>
          <w:rFonts w:ascii="Arial" w:hAnsi="Arial" w:cs="Arial"/>
          <w:sz w:val="24"/>
          <w:szCs w:val="24"/>
        </w:rPr>
        <w:t>“</w:t>
      </w:r>
      <w:r w:rsidRPr="00B738C6">
        <w:rPr>
          <w:rFonts w:ascii="Arial" w:hAnsi="Arial" w:cs="Arial"/>
          <w:sz w:val="24"/>
          <w:szCs w:val="24"/>
        </w:rPr>
        <w:t>, br</w:t>
      </w:r>
      <w:r>
        <w:rPr>
          <w:rFonts w:ascii="Arial" w:hAnsi="Arial" w:cs="Arial"/>
          <w:sz w:val="24"/>
          <w:szCs w:val="24"/>
        </w:rPr>
        <w:t>oj:</w:t>
      </w:r>
      <w:r w:rsidRPr="00B738C6">
        <w:rPr>
          <w:rFonts w:ascii="Arial" w:hAnsi="Arial" w:cs="Arial"/>
          <w:sz w:val="24"/>
          <w:szCs w:val="24"/>
        </w:rPr>
        <w:t xml:space="preserve"> 37/01, 38/01, 71/01, 89/01,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112/01, 7/02,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17/03, 197/03, 21/04, 25/04, 66</w:t>
      </w:r>
      <w:r>
        <w:rPr>
          <w:rFonts w:ascii="Arial" w:hAnsi="Arial" w:cs="Arial"/>
          <w:sz w:val="24"/>
          <w:szCs w:val="24"/>
        </w:rPr>
        <w:t>/</w:t>
      </w:r>
      <w:r w:rsidRPr="00B738C6">
        <w:rPr>
          <w:rFonts w:ascii="Arial" w:hAnsi="Arial" w:cs="Arial"/>
          <w:sz w:val="24"/>
          <w:szCs w:val="24"/>
        </w:rPr>
        <w:t>05, 131/05, 11/07, 47/07, 109/07, 58/08, 32/09, 140/09, 21/10, 38/10, 77/10, 113/10,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22/11, 142/11, 31/12, 49/12, 60/12, 78/12, 82/12, 100/12, 124/12,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140/12, 16/13 i 25/13, 52/13, 96/13, 126/13, 2/14,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94/14,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140/14,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151/14, 76/15</w:t>
      </w:r>
      <w:r>
        <w:rPr>
          <w:rFonts w:ascii="Arial" w:hAnsi="Arial" w:cs="Arial"/>
          <w:sz w:val="24"/>
          <w:szCs w:val="24"/>
        </w:rPr>
        <w:t>,</w:t>
      </w:r>
      <w:r w:rsidRPr="00B738C6">
        <w:rPr>
          <w:rFonts w:ascii="Arial" w:hAnsi="Arial" w:cs="Arial"/>
          <w:sz w:val="24"/>
          <w:szCs w:val="24"/>
        </w:rPr>
        <w:t>100/15</w:t>
      </w:r>
      <w:r>
        <w:rPr>
          <w:rFonts w:ascii="Arial" w:hAnsi="Arial" w:cs="Arial"/>
          <w:sz w:val="24"/>
          <w:szCs w:val="24"/>
        </w:rPr>
        <w:t>, 71/18 i 73/19</w:t>
      </w:r>
      <w:r w:rsidRPr="00B738C6">
        <w:rPr>
          <w:rFonts w:ascii="Arial" w:hAnsi="Arial" w:cs="Arial"/>
          <w:sz w:val="24"/>
          <w:szCs w:val="24"/>
        </w:rPr>
        <w:t>) i Odlukom o visini osnovice za plaće državnih službenika i namještenika (Narodne novine, br</w:t>
      </w:r>
      <w:r>
        <w:rPr>
          <w:rFonts w:ascii="Arial" w:hAnsi="Arial" w:cs="Arial"/>
          <w:sz w:val="24"/>
          <w:szCs w:val="24"/>
        </w:rPr>
        <w:t xml:space="preserve">oj: </w:t>
      </w:r>
      <w:r w:rsidRPr="00B738C6">
        <w:rPr>
          <w:rFonts w:ascii="Arial" w:hAnsi="Arial" w:cs="Arial"/>
          <w:sz w:val="24"/>
          <w:szCs w:val="24"/>
        </w:rPr>
        <w:t xml:space="preserve">40/2009). </w:t>
      </w:r>
    </w:p>
    <w:p w:rsidR="00590DA0" w:rsidRDefault="00590DA0" w:rsidP="00590DA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90DA0" w:rsidRDefault="00590DA0" w:rsidP="00590DA0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Pr="00EF1D7D" w:rsidRDefault="00590DA0" w:rsidP="00590DA0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90DA0" w:rsidRDefault="00590DA0" w:rsidP="00590DA0">
      <w:pPr>
        <w:rPr>
          <w:rFonts w:ascii="Arial" w:hAnsi="Arial" w:cs="Arial"/>
          <w:b/>
          <w:sz w:val="24"/>
          <w:szCs w:val="24"/>
        </w:rPr>
      </w:pP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  <w:t>POLICIJSKA UPRAVA SISAČKO-MOSLAVAČKA</w:t>
      </w:r>
    </w:p>
    <w:sectPr w:rsidR="0059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109E"/>
    <w:multiLevelType w:val="hybridMultilevel"/>
    <w:tmpl w:val="C6D4409C"/>
    <w:lvl w:ilvl="0" w:tplc="3E2ED2C8">
      <w:start w:val="2"/>
      <w:numFmt w:val="bullet"/>
      <w:lvlText w:val="-"/>
      <w:lvlJc w:val="left"/>
      <w:pPr>
        <w:ind w:left="1338" w:hanging="360"/>
      </w:pPr>
      <w:rPr>
        <w:rFonts w:ascii="Arial" w:eastAsiaTheme="minorHAnsi" w:hAnsi="Arial" w:cs="Aria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" w15:restartNumberingAfterBreak="0">
    <w:nsid w:val="4EFF4860"/>
    <w:multiLevelType w:val="hybridMultilevel"/>
    <w:tmpl w:val="23E21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0"/>
    <w:rsid w:val="00590DA0"/>
    <w:rsid w:val="006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5F59"/>
  <w15:chartTrackingRefBased/>
  <w15:docId w15:val="{6591AB6F-45EE-4213-AF42-DC3BBAF2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0DA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9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1</cp:revision>
  <dcterms:created xsi:type="dcterms:W3CDTF">2021-03-23T10:34:00Z</dcterms:created>
  <dcterms:modified xsi:type="dcterms:W3CDTF">2021-03-23T10:41:00Z</dcterms:modified>
</cp:coreProperties>
</file>